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30F33" w14:textId="784D148B" w:rsidR="00093D86" w:rsidRPr="00093D86" w:rsidRDefault="00093D86" w:rsidP="00093D86">
      <w:pPr>
        <w:jc w:val="both"/>
        <w:rPr>
          <w:rFonts w:ascii="Times New Roman" w:hAnsi="Times New Roman" w:cs="Times New Roman"/>
          <w:color w:val="000000" w:themeColor="text1"/>
        </w:rPr>
      </w:pPr>
      <w:r w:rsidRPr="00093D86">
        <w:rPr>
          <w:rFonts w:ascii="Times New Roman" w:hAnsi="Times New Roman" w:cs="Times New Roman"/>
          <w:color w:val="000000" w:themeColor="text1"/>
        </w:rPr>
        <w:t>Sotsiaalministeerium</w:t>
      </w:r>
    </w:p>
    <w:p w14:paraId="686AFC27" w14:textId="7B21E643" w:rsidR="00093D86" w:rsidRPr="00093D86" w:rsidRDefault="00093D86" w:rsidP="00093D86">
      <w:pPr>
        <w:jc w:val="right"/>
        <w:rPr>
          <w:rFonts w:ascii="Times New Roman" w:hAnsi="Times New Roman" w:cs="Times New Roman"/>
          <w:color w:val="000000" w:themeColor="text1"/>
        </w:rPr>
      </w:pPr>
      <w:r w:rsidRPr="00093D86">
        <w:rPr>
          <w:rFonts w:ascii="Times New Roman" w:hAnsi="Times New Roman" w:cs="Times New Roman"/>
          <w:color w:val="000000" w:themeColor="text1"/>
        </w:rPr>
        <w:t>15.10.2024 nr 2.2</w:t>
      </w:r>
    </w:p>
    <w:p w14:paraId="6B586232" w14:textId="2229026A" w:rsidR="00093D86" w:rsidRPr="00093D86" w:rsidRDefault="00093D86" w:rsidP="00093D86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93D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e-Kiirabi </w:t>
      </w:r>
      <w:r w:rsidR="003A25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märgukiri</w:t>
      </w:r>
    </w:p>
    <w:p w14:paraId="38BC05EF" w14:textId="77777777" w:rsidR="00093D86" w:rsidRPr="00093D86" w:rsidRDefault="00093D86" w:rsidP="00093D8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A76D7F9" w14:textId="0B5E52F5" w:rsidR="00A52498" w:rsidRPr="00093D86" w:rsidRDefault="000B48B1" w:rsidP="00A52498">
      <w:p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 xml:space="preserve">Kiirabi on oma loomult aegkriitiline tervishoiuteenus. </w:t>
      </w:r>
      <w:r w:rsidR="00A52498" w:rsidRPr="00093D86">
        <w:rPr>
          <w:rFonts w:ascii="Times New Roman" w:hAnsi="Times New Roman" w:cs="Times New Roman"/>
        </w:rPr>
        <w:t>Kvaliteetse, analüüsitava ja eesmärgipäraselt toimiva kiirabisüsteemi üks alustaladest on korrektne dokumenteerimine. Kiirabikaar</w:t>
      </w:r>
      <w:r w:rsidR="001135BA" w:rsidRPr="00093D86">
        <w:rPr>
          <w:rFonts w:ascii="Times New Roman" w:hAnsi="Times New Roman" w:cs="Times New Roman"/>
        </w:rPr>
        <w:t>di olemus, vormistamine ja säilitamine on</w:t>
      </w:r>
      <w:r w:rsidR="00A52498" w:rsidRPr="00093D86">
        <w:rPr>
          <w:rFonts w:ascii="Times New Roman" w:hAnsi="Times New Roman" w:cs="Times New Roman"/>
        </w:rPr>
        <w:t xml:space="preserve"> kehtestatud sotsiaalministri määrusega „Tervishoiuteenuse osutamise dokumenteerimised ja kord.“</w:t>
      </w:r>
    </w:p>
    <w:p w14:paraId="71B7657B" w14:textId="77777777" w:rsidR="00E12779" w:rsidRPr="00E12779" w:rsidRDefault="00E12779" w:rsidP="00E12779">
      <w:pPr>
        <w:jc w:val="both"/>
        <w:rPr>
          <w:rFonts w:ascii="Times New Roman" w:hAnsi="Times New Roman" w:cs="Times New Roman"/>
        </w:rPr>
      </w:pPr>
      <w:r w:rsidRPr="00E12779">
        <w:rPr>
          <w:rFonts w:ascii="Times New Roman" w:hAnsi="Times New Roman" w:cs="Times New Roman"/>
        </w:rPr>
        <w:t>TTKS § 4</w:t>
      </w:r>
      <w:r w:rsidRPr="00E12779">
        <w:rPr>
          <w:rFonts w:ascii="Times New Roman" w:hAnsi="Times New Roman" w:cs="Times New Roman"/>
          <w:vertAlign w:val="superscript"/>
        </w:rPr>
        <w:t>2</w:t>
      </w:r>
      <w:r w:rsidRPr="00E12779">
        <w:rPr>
          <w:rFonts w:ascii="Times New Roman" w:hAnsi="Times New Roman" w:cs="Times New Roman"/>
        </w:rPr>
        <w:t xml:space="preserve"> lg 1 kohaselt on tervishoiuteenuse osutamise dokumenteerimisel kohustuslik järgida dokumenteerimise nõudeid, kasutada riigi infosüsteemis ettenähtud klassifikaatoreid, loendeid, aadressiandmeid ja </w:t>
      </w:r>
      <w:proofErr w:type="spellStart"/>
      <w:r w:rsidRPr="00E12779">
        <w:rPr>
          <w:rFonts w:ascii="Times New Roman" w:hAnsi="Times New Roman" w:cs="Times New Roman"/>
        </w:rPr>
        <w:t>TIS-i</w:t>
      </w:r>
      <w:proofErr w:type="spellEnd"/>
      <w:r w:rsidRPr="00E12779">
        <w:rPr>
          <w:rFonts w:ascii="Times New Roman" w:hAnsi="Times New Roman" w:cs="Times New Roman"/>
        </w:rPr>
        <w:t xml:space="preserve"> standardeid.</w:t>
      </w:r>
    </w:p>
    <w:p w14:paraId="3488D908" w14:textId="47B8BBFE" w:rsidR="00A52498" w:rsidRPr="00093D86" w:rsidRDefault="00A52498" w:rsidP="00A52498">
      <w:p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>Täna kasutuses olev e-</w:t>
      </w:r>
      <w:r w:rsidR="003518D4" w:rsidRPr="00093D86">
        <w:rPr>
          <w:rFonts w:ascii="Times New Roman" w:hAnsi="Times New Roman" w:cs="Times New Roman"/>
        </w:rPr>
        <w:t>K</w:t>
      </w:r>
      <w:r w:rsidRPr="00093D86">
        <w:rPr>
          <w:rFonts w:ascii="Times New Roman" w:hAnsi="Times New Roman" w:cs="Times New Roman"/>
        </w:rPr>
        <w:t>iirabi rakendus</w:t>
      </w:r>
      <w:r w:rsidR="003518D4" w:rsidRPr="00093D86">
        <w:rPr>
          <w:rFonts w:ascii="Times New Roman" w:hAnsi="Times New Roman" w:cs="Times New Roman"/>
        </w:rPr>
        <w:t xml:space="preserve"> (KMT)</w:t>
      </w:r>
      <w:r w:rsidRPr="00093D86">
        <w:rPr>
          <w:rFonts w:ascii="Times New Roman" w:hAnsi="Times New Roman" w:cs="Times New Roman"/>
        </w:rPr>
        <w:t xml:space="preserve"> on vananemas, selle lansseerimi</w:t>
      </w:r>
      <w:r w:rsidR="001135BA" w:rsidRPr="00093D86">
        <w:rPr>
          <w:rFonts w:ascii="Times New Roman" w:hAnsi="Times New Roman" w:cs="Times New Roman"/>
        </w:rPr>
        <w:t>ne</w:t>
      </w:r>
      <w:r w:rsidRPr="00093D86">
        <w:rPr>
          <w:rFonts w:ascii="Times New Roman" w:hAnsi="Times New Roman" w:cs="Times New Roman"/>
        </w:rPr>
        <w:t xml:space="preserve"> jääb aastasse 201</w:t>
      </w:r>
      <w:r w:rsidR="00E12779" w:rsidRPr="00093D86">
        <w:rPr>
          <w:rFonts w:ascii="Times New Roman" w:hAnsi="Times New Roman" w:cs="Times New Roman"/>
        </w:rPr>
        <w:t>5</w:t>
      </w:r>
      <w:r w:rsidRPr="00093D86">
        <w:rPr>
          <w:rFonts w:ascii="Times New Roman" w:hAnsi="Times New Roman" w:cs="Times New Roman"/>
        </w:rPr>
        <w:t>. Tervisekassa on 2022</w:t>
      </w:r>
      <w:r w:rsidR="000B48B1" w:rsidRPr="00093D86">
        <w:rPr>
          <w:rFonts w:ascii="Times New Roman" w:hAnsi="Times New Roman" w:cs="Times New Roman"/>
        </w:rPr>
        <w:t>.</w:t>
      </w:r>
      <w:r w:rsidRPr="00093D86">
        <w:rPr>
          <w:rFonts w:ascii="Times New Roman" w:hAnsi="Times New Roman" w:cs="Times New Roman"/>
        </w:rPr>
        <w:t xml:space="preserve"> aastal läbi viinud hanke, mille eesmärgiks oli uu</w:t>
      </w:r>
      <w:r w:rsidR="001135BA" w:rsidRPr="00093D86">
        <w:rPr>
          <w:rFonts w:ascii="Times New Roman" w:hAnsi="Times New Roman" w:cs="Times New Roman"/>
        </w:rPr>
        <w:t>e</w:t>
      </w:r>
      <w:r w:rsidRPr="00093D86">
        <w:rPr>
          <w:rFonts w:ascii="Times New Roman" w:hAnsi="Times New Roman" w:cs="Times New Roman"/>
        </w:rPr>
        <w:t xml:space="preserve"> e-</w:t>
      </w:r>
      <w:r w:rsidR="003518D4" w:rsidRPr="00093D86">
        <w:rPr>
          <w:rFonts w:ascii="Times New Roman" w:hAnsi="Times New Roman" w:cs="Times New Roman"/>
        </w:rPr>
        <w:t>K</w:t>
      </w:r>
      <w:r w:rsidRPr="00093D86">
        <w:rPr>
          <w:rFonts w:ascii="Times New Roman" w:hAnsi="Times New Roman" w:cs="Times New Roman"/>
        </w:rPr>
        <w:t xml:space="preserve">iirabi </w:t>
      </w:r>
      <w:r w:rsidR="003518D4" w:rsidRPr="00093D86">
        <w:rPr>
          <w:rFonts w:ascii="Times New Roman" w:hAnsi="Times New Roman" w:cs="Times New Roman"/>
        </w:rPr>
        <w:t xml:space="preserve">hankimine ja </w:t>
      </w:r>
      <w:r w:rsidRPr="00093D86">
        <w:rPr>
          <w:rFonts w:ascii="Times New Roman" w:hAnsi="Times New Roman" w:cs="Times New Roman"/>
        </w:rPr>
        <w:t xml:space="preserve">arendamine. Hanke tulemusena osutus valituks Telia Eesti AS ja </w:t>
      </w:r>
      <w:proofErr w:type="spellStart"/>
      <w:r w:rsidRPr="00093D86">
        <w:rPr>
          <w:rFonts w:ascii="Times New Roman" w:hAnsi="Times New Roman" w:cs="Times New Roman"/>
        </w:rPr>
        <w:t>Ortivus</w:t>
      </w:r>
      <w:proofErr w:type="spellEnd"/>
      <w:r w:rsidRPr="00093D86">
        <w:rPr>
          <w:rFonts w:ascii="Times New Roman" w:hAnsi="Times New Roman" w:cs="Times New Roman"/>
        </w:rPr>
        <w:t xml:space="preserve"> AB </w:t>
      </w:r>
      <w:proofErr w:type="spellStart"/>
      <w:r w:rsidRPr="00093D86">
        <w:rPr>
          <w:rFonts w:ascii="Times New Roman" w:hAnsi="Times New Roman" w:cs="Times New Roman"/>
        </w:rPr>
        <w:t>ühispakkumine</w:t>
      </w:r>
      <w:proofErr w:type="spellEnd"/>
      <w:r w:rsidRPr="00093D86">
        <w:rPr>
          <w:rFonts w:ascii="Times New Roman" w:hAnsi="Times New Roman" w:cs="Times New Roman"/>
        </w:rPr>
        <w:t>. Uue e-kiirabi planeeritud algus on lubatud 2024</w:t>
      </w:r>
      <w:r w:rsidR="003518D4" w:rsidRPr="00093D86">
        <w:rPr>
          <w:rFonts w:ascii="Times New Roman" w:hAnsi="Times New Roman" w:cs="Times New Roman"/>
        </w:rPr>
        <w:t>.</w:t>
      </w:r>
      <w:r w:rsidRPr="00093D86">
        <w:rPr>
          <w:rFonts w:ascii="Times New Roman" w:hAnsi="Times New Roman" w:cs="Times New Roman"/>
        </w:rPr>
        <w:t xml:space="preserve"> aasta lõppu.</w:t>
      </w:r>
    </w:p>
    <w:p w14:paraId="66FC26D3" w14:textId="1036DA60" w:rsidR="00A52498" w:rsidRPr="00093D86" w:rsidRDefault="00A52498" w:rsidP="00A52498">
      <w:p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 xml:space="preserve">Täna on 15. oktoober 2024. Aasta lõpp ei ole enam kaugel, kuid kahjuks ei ole </w:t>
      </w:r>
      <w:r w:rsidR="000B48B1" w:rsidRPr="00093D86">
        <w:rPr>
          <w:rFonts w:ascii="Times New Roman" w:hAnsi="Times New Roman" w:cs="Times New Roman"/>
        </w:rPr>
        <w:t>kiirabipidajatele</w:t>
      </w:r>
      <w:r w:rsidRPr="00093D86">
        <w:rPr>
          <w:rFonts w:ascii="Times New Roman" w:hAnsi="Times New Roman" w:cs="Times New Roman"/>
        </w:rPr>
        <w:t xml:space="preserve"> tänase seisuga töötavat lahendust katsuda antud.</w:t>
      </w:r>
    </w:p>
    <w:p w14:paraId="7BB96CD9" w14:textId="1391A8B0" w:rsidR="00F75C14" w:rsidRPr="00093D86" w:rsidRDefault="00A52498" w:rsidP="00A52498">
      <w:p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>Eduka IT toote rakendamise üks eeldusi on platvormi süsteemne testimine</w:t>
      </w:r>
      <w:r w:rsidR="00E12779" w:rsidRPr="00093D86">
        <w:rPr>
          <w:rFonts w:ascii="Times New Roman" w:hAnsi="Times New Roman" w:cs="Times New Roman"/>
        </w:rPr>
        <w:t xml:space="preserve"> ja piloteerimine,</w:t>
      </w:r>
      <w:r w:rsidRPr="00093D86">
        <w:rPr>
          <w:rFonts w:ascii="Times New Roman" w:hAnsi="Times New Roman" w:cs="Times New Roman"/>
        </w:rPr>
        <w:t xml:space="preserve"> mille käigus ilmnevad süsteemi vead ning selgub kasutatavus reaalkasutuses. Lisaks andmebaaside ja platvormi töökindlusele anna</w:t>
      </w:r>
      <w:r w:rsidR="000B48B1" w:rsidRPr="00093D86">
        <w:rPr>
          <w:rFonts w:ascii="Times New Roman" w:hAnsi="Times New Roman" w:cs="Times New Roman"/>
        </w:rPr>
        <w:t>b</w:t>
      </w:r>
      <w:r w:rsidRPr="00093D86">
        <w:rPr>
          <w:rFonts w:ascii="Times New Roman" w:hAnsi="Times New Roman" w:cs="Times New Roman"/>
        </w:rPr>
        <w:t xml:space="preserve"> testimine ülevaate koormustaluvusest. </w:t>
      </w:r>
      <w:r w:rsidR="000B48B1" w:rsidRPr="00093D86">
        <w:rPr>
          <w:rFonts w:ascii="Times New Roman" w:hAnsi="Times New Roman" w:cs="Times New Roman"/>
        </w:rPr>
        <w:t xml:space="preserve">Kiirabipidajatele teadaolevalt ei ole ühtegi loetletud </w:t>
      </w:r>
      <w:r w:rsidR="00E12779" w:rsidRPr="00093D86">
        <w:rPr>
          <w:rFonts w:ascii="Times New Roman" w:hAnsi="Times New Roman" w:cs="Times New Roman"/>
        </w:rPr>
        <w:t>protsessidest</w:t>
      </w:r>
      <w:r w:rsidR="000B48B1" w:rsidRPr="00093D86">
        <w:rPr>
          <w:rFonts w:ascii="Times New Roman" w:hAnsi="Times New Roman" w:cs="Times New Roman"/>
        </w:rPr>
        <w:t xml:space="preserve"> tänaseks läbi viidud.</w:t>
      </w:r>
    </w:p>
    <w:p w14:paraId="122893D2" w14:textId="59BF4BA9" w:rsidR="00A52498" w:rsidRPr="00093D86" w:rsidRDefault="00A52498" w:rsidP="00A52498">
      <w:p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 xml:space="preserve">Tervisekassa kui projekti eestvedaja on korduvalt </w:t>
      </w:r>
      <w:r w:rsidR="001135BA" w:rsidRPr="00093D86">
        <w:rPr>
          <w:rFonts w:ascii="Times New Roman" w:hAnsi="Times New Roman" w:cs="Times New Roman"/>
        </w:rPr>
        <w:t>kiirabipidajaid</w:t>
      </w:r>
      <w:r w:rsidRPr="00093D86">
        <w:rPr>
          <w:rFonts w:ascii="Times New Roman" w:hAnsi="Times New Roman" w:cs="Times New Roman"/>
        </w:rPr>
        <w:t xml:space="preserve"> teavitanud piloteerimise alguskuupäevadest. Kahjuks ei ole neist ükski realiseerunud. Enne piloteerimise algust </w:t>
      </w:r>
      <w:r w:rsidR="001135BA" w:rsidRPr="00093D86">
        <w:rPr>
          <w:rFonts w:ascii="Times New Roman" w:hAnsi="Times New Roman" w:cs="Times New Roman"/>
        </w:rPr>
        <w:t>saada</w:t>
      </w:r>
      <w:r w:rsidR="00E12779" w:rsidRPr="00093D86">
        <w:rPr>
          <w:rFonts w:ascii="Times New Roman" w:hAnsi="Times New Roman" w:cs="Times New Roman"/>
        </w:rPr>
        <w:t>b</w:t>
      </w:r>
      <w:r w:rsidR="001135BA" w:rsidRPr="00093D86">
        <w:rPr>
          <w:rFonts w:ascii="Times New Roman" w:hAnsi="Times New Roman" w:cs="Times New Roman"/>
        </w:rPr>
        <w:t xml:space="preserve"> Tervisekassa</w:t>
      </w:r>
      <w:r w:rsidRPr="00093D86">
        <w:rPr>
          <w:rFonts w:ascii="Times New Roman" w:hAnsi="Times New Roman" w:cs="Times New Roman"/>
        </w:rPr>
        <w:t xml:space="preserve"> teavitus</w:t>
      </w:r>
      <w:r w:rsidR="001135BA" w:rsidRPr="00093D86">
        <w:rPr>
          <w:rFonts w:ascii="Times New Roman" w:hAnsi="Times New Roman" w:cs="Times New Roman"/>
        </w:rPr>
        <w:t>e</w:t>
      </w:r>
      <w:r w:rsidRPr="00093D86">
        <w:rPr>
          <w:rFonts w:ascii="Times New Roman" w:hAnsi="Times New Roman" w:cs="Times New Roman"/>
        </w:rPr>
        <w:t>, et piloteerimine jääb ära ning antakse uus</w:t>
      </w:r>
      <w:r w:rsidR="001135BA" w:rsidRPr="00093D86">
        <w:rPr>
          <w:rFonts w:ascii="Times New Roman" w:hAnsi="Times New Roman" w:cs="Times New Roman"/>
        </w:rPr>
        <w:t xml:space="preserve"> piloteerimise</w:t>
      </w:r>
      <w:r w:rsidRPr="00093D86">
        <w:rPr>
          <w:rFonts w:ascii="Times New Roman" w:hAnsi="Times New Roman" w:cs="Times New Roman"/>
        </w:rPr>
        <w:t xml:space="preserve"> kuupäev. Tänaseks on olnud kolm piloteerimise kuupäeva, mis tegelikkuses ei ole rakendunud.</w:t>
      </w:r>
    </w:p>
    <w:p w14:paraId="5F06B332" w14:textId="585115B0" w:rsidR="000B48B1" w:rsidRPr="00093D86" w:rsidRDefault="000B48B1" w:rsidP="00A52498">
      <w:p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>Välja lubatud piloteerimised:</w:t>
      </w:r>
    </w:p>
    <w:p w14:paraId="18589FDF" w14:textId="77777777" w:rsidR="000B48B1" w:rsidRPr="00093D86" w:rsidRDefault="000B48B1" w:rsidP="000B48B1">
      <w:p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>27.05-05.07.24 edasi lükatud</w:t>
      </w:r>
    </w:p>
    <w:p w14:paraId="1AF9F63F" w14:textId="77777777" w:rsidR="000B48B1" w:rsidRPr="00093D86" w:rsidRDefault="000B48B1" w:rsidP="000B48B1">
      <w:p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>09.09-27.09.24 edasi lükatud</w:t>
      </w:r>
    </w:p>
    <w:p w14:paraId="02688643" w14:textId="77777777" w:rsidR="000B48B1" w:rsidRPr="00093D86" w:rsidRDefault="000B48B1" w:rsidP="000B48B1">
      <w:p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>14.10-01.11.24 edasi lükatud</w:t>
      </w:r>
    </w:p>
    <w:p w14:paraId="1CEEA13A" w14:textId="40CA6F07" w:rsidR="00A52498" w:rsidRPr="00093D86" w:rsidRDefault="00F75C14" w:rsidP="00A52498">
      <w:p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>Mobiilse e-Kiirabi oluliseks osaks on korrektne ja toimiv analüüsimoodul.</w:t>
      </w:r>
      <w:r w:rsidR="00A52498" w:rsidRPr="00093D86">
        <w:rPr>
          <w:rFonts w:ascii="Times New Roman" w:hAnsi="Times New Roman" w:cs="Times New Roman"/>
        </w:rPr>
        <w:t xml:space="preserve"> Täna ei ole analüüsimooduli </w:t>
      </w:r>
      <w:r w:rsidR="00E12779" w:rsidRPr="00093D86">
        <w:rPr>
          <w:rFonts w:ascii="Times New Roman" w:hAnsi="Times New Roman" w:cs="Times New Roman"/>
        </w:rPr>
        <w:t>versiooni</w:t>
      </w:r>
      <w:r w:rsidR="000B48B1" w:rsidRPr="00093D86">
        <w:rPr>
          <w:rFonts w:ascii="Times New Roman" w:hAnsi="Times New Roman" w:cs="Times New Roman"/>
        </w:rPr>
        <w:t xml:space="preserve"> kiirabipidajatele veel näidatud. Analüüsimoodul on oluline osa kvaliteedijuhtimissüsteemist. Selle pealt tehakse operatiivsuse ja ravikvaliteedi analüüse.</w:t>
      </w:r>
    </w:p>
    <w:p w14:paraId="0590ABA5" w14:textId="06DCC08F" w:rsidR="00F75C14" w:rsidRPr="00093D86" w:rsidRDefault="00F75C14" w:rsidP="00A52498">
      <w:p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 xml:space="preserve">Lisaks e-Kiirabi mobiilsele osale ning analüüsimoodulile omavad e-Kiirabi töös olulist osa ka autodes paiknevad IT süsteemid. Sinna juurde kuulub ka kiirabikaardi väljatükiks mõeldud printimislahendus. Kiirabipidajate parima teadmise juures ei ole tänase seisuga autodes </w:t>
      </w:r>
      <w:r w:rsidRPr="00093D86">
        <w:rPr>
          <w:rFonts w:ascii="Times New Roman" w:hAnsi="Times New Roman" w:cs="Times New Roman"/>
        </w:rPr>
        <w:lastRenderedPageBreak/>
        <w:t>paiknevadi IT seadmete ühilduvust testitud. Ei ole proovitud printida mitte ühtegi kiirabikaarti. Meile teadaolevalt igasugune printimise ühilduvuse testimine on tegemata.</w:t>
      </w:r>
    </w:p>
    <w:p w14:paraId="2F45F227" w14:textId="77777777" w:rsidR="00F75C14" w:rsidRPr="00093D86" w:rsidRDefault="00A52498" w:rsidP="00F75C14">
      <w:p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 xml:space="preserve">Kiirabipidajatena oleme toimunu pärast tõsiselt mures. Korrektselt vormistatud kiirabikaart on kiirabiteenuse </w:t>
      </w:r>
      <w:r w:rsidR="001135BA" w:rsidRPr="00093D86">
        <w:rPr>
          <w:rFonts w:ascii="Times New Roman" w:hAnsi="Times New Roman" w:cs="Times New Roman"/>
        </w:rPr>
        <w:t xml:space="preserve">oluline </w:t>
      </w:r>
      <w:r w:rsidRPr="00093D86">
        <w:rPr>
          <w:rFonts w:ascii="Times New Roman" w:hAnsi="Times New Roman" w:cs="Times New Roman"/>
        </w:rPr>
        <w:t>osa. Dokumenteerimise kohustus tuleneb seadusest. Seega ei saa kiirabipidajad riskida olukorraga, kus kasutusse võetaks korrektselt testimata lahendus.</w:t>
      </w:r>
    </w:p>
    <w:p w14:paraId="253F68F4" w14:textId="420B39D2" w:rsidR="000B48B1" w:rsidRPr="00093D86" w:rsidRDefault="000B48B1" w:rsidP="00F75C14">
      <w:p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 xml:space="preserve">Mitte töötava rakenduse tagajärjed oleks vastuvõetamatud. Lisaks kiirabipidajatele </w:t>
      </w:r>
      <w:r w:rsidR="00F75C14" w:rsidRPr="00093D86">
        <w:rPr>
          <w:rFonts w:ascii="Times New Roman" w:hAnsi="Times New Roman" w:cs="Times New Roman"/>
        </w:rPr>
        <w:t>on</w:t>
      </w:r>
      <w:r w:rsidRPr="00093D86">
        <w:rPr>
          <w:rFonts w:ascii="Times New Roman" w:hAnsi="Times New Roman" w:cs="Times New Roman"/>
        </w:rPr>
        <w:t xml:space="preserve"> kannatavaks pooleks patsiendid, kellele osutatud tervishoiuteenus ei ole </w:t>
      </w:r>
      <w:r w:rsidR="00F75C14" w:rsidRPr="00093D86">
        <w:rPr>
          <w:rFonts w:ascii="Times New Roman" w:hAnsi="Times New Roman" w:cs="Times New Roman"/>
        </w:rPr>
        <w:t xml:space="preserve">nõuetekohaselt </w:t>
      </w:r>
      <w:r w:rsidRPr="00093D86">
        <w:rPr>
          <w:rFonts w:ascii="Times New Roman" w:hAnsi="Times New Roman" w:cs="Times New Roman"/>
        </w:rPr>
        <w:t xml:space="preserve">dokumenteeritud. Samuti kaoks </w:t>
      </w:r>
      <w:r w:rsidR="001135BA" w:rsidRPr="00093D86">
        <w:rPr>
          <w:rFonts w:ascii="Times New Roman" w:hAnsi="Times New Roman" w:cs="Times New Roman"/>
        </w:rPr>
        <w:t>kiira</w:t>
      </w:r>
      <w:r w:rsidR="00F75C14" w:rsidRPr="00093D86">
        <w:rPr>
          <w:rFonts w:ascii="Times New Roman" w:hAnsi="Times New Roman" w:cs="Times New Roman"/>
        </w:rPr>
        <w:t>b</w:t>
      </w:r>
      <w:r w:rsidR="001135BA" w:rsidRPr="00093D86">
        <w:rPr>
          <w:rFonts w:ascii="Times New Roman" w:hAnsi="Times New Roman" w:cs="Times New Roman"/>
        </w:rPr>
        <w:t>iteenuse ostjal</w:t>
      </w:r>
      <w:r w:rsidR="00F75C14" w:rsidRPr="00093D86">
        <w:rPr>
          <w:rFonts w:ascii="Times New Roman" w:hAnsi="Times New Roman" w:cs="Times New Roman"/>
        </w:rPr>
        <w:t xml:space="preserve"> (Tervisekassa)</w:t>
      </w:r>
      <w:r w:rsidRPr="00093D86">
        <w:rPr>
          <w:rFonts w:ascii="Times New Roman" w:hAnsi="Times New Roman" w:cs="Times New Roman"/>
        </w:rPr>
        <w:t xml:space="preserve"> vaade kiirabide töö ja kvaliteedi kohta.</w:t>
      </w:r>
    </w:p>
    <w:p w14:paraId="51FAFDBB" w14:textId="69ADA154" w:rsidR="000B48B1" w:rsidRPr="00093D86" w:rsidRDefault="000B48B1" w:rsidP="00A52498">
      <w:p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 xml:space="preserve">Lähtuvalt eelnevast, </w:t>
      </w:r>
      <w:r w:rsidR="00F75C14" w:rsidRPr="00093D86">
        <w:rPr>
          <w:rFonts w:ascii="Times New Roman" w:hAnsi="Times New Roman" w:cs="Times New Roman"/>
        </w:rPr>
        <w:t>palub Eesti Kiirabi Liit</w:t>
      </w:r>
      <w:r w:rsidRPr="00093D86">
        <w:rPr>
          <w:rFonts w:ascii="Times New Roman" w:hAnsi="Times New Roman" w:cs="Times New Roman"/>
        </w:rPr>
        <w:t xml:space="preserve"> Sotsiaalministeeriumil</w:t>
      </w:r>
      <w:r w:rsidR="00F75C14" w:rsidRPr="00093D86">
        <w:rPr>
          <w:rFonts w:ascii="Times New Roman" w:hAnsi="Times New Roman" w:cs="Times New Roman"/>
        </w:rPr>
        <w:t>t</w:t>
      </w:r>
      <w:r w:rsidRPr="00093D86">
        <w:rPr>
          <w:rFonts w:ascii="Times New Roman" w:hAnsi="Times New Roman" w:cs="Times New Roman"/>
        </w:rPr>
        <w:t>:</w:t>
      </w:r>
    </w:p>
    <w:p w14:paraId="1814AF5B" w14:textId="3B329B43" w:rsidR="000B48B1" w:rsidRPr="00093D86" w:rsidRDefault="000B48B1" w:rsidP="000B48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>Viia läbi audit uue e-</w:t>
      </w:r>
      <w:r w:rsidR="00F75C14" w:rsidRPr="00093D86">
        <w:rPr>
          <w:rFonts w:ascii="Times New Roman" w:hAnsi="Times New Roman" w:cs="Times New Roman"/>
        </w:rPr>
        <w:t>K</w:t>
      </w:r>
      <w:r w:rsidRPr="00093D86">
        <w:rPr>
          <w:rFonts w:ascii="Times New Roman" w:hAnsi="Times New Roman" w:cs="Times New Roman"/>
        </w:rPr>
        <w:t>iirabi projekti arendamise</w:t>
      </w:r>
      <w:r w:rsidR="00F75C14" w:rsidRPr="00093D86">
        <w:rPr>
          <w:rFonts w:ascii="Times New Roman" w:hAnsi="Times New Roman" w:cs="Times New Roman"/>
        </w:rPr>
        <w:t xml:space="preserve"> </w:t>
      </w:r>
      <w:r w:rsidRPr="00093D86">
        <w:rPr>
          <w:rFonts w:ascii="Times New Roman" w:hAnsi="Times New Roman" w:cs="Times New Roman"/>
        </w:rPr>
        <w:t>läbiviimise kohta.</w:t>
      </w:r>
      <w:r w:rsidR="00093D86" w:rsidRPr="00093D86">
        <w:rPr>
          <w:rFonts w:ascii="Times New Roman" w:hAnsi="Times New Roman" w:cs="Times New Roman"/>
        </w:rPr>
        <w:t xml:space="preserve"> </w:t>
      </w:r>
    </w:p>
    <w:p w14:paraId="4A5A6D01" w14:textId="21D070CE" w:rsidR="00A52498" w:rsidRPr="00093D86" w:rsidRDefault="000B48B1" w:rsidP="000B48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>Tagada finantsvahendid Tervise ja Heaolu Infosüsteemide Keskusele (TEHIK) „vana“ e-</w:t>
      </w:r>
      <w:r w:rsidR="00E12779" w:rsidRPr="00093D86">
        <w:rPr>
          <w:rFonts w:ascii="Times New Roman" w:hAnsi="Times New Roman" w:cs="Times New Roman"/>
        </w:rPr>
        <w:t>K</w:t>
      </w:r>
      <w:r w:rsidRPr="00093D86">
        <w:rPr>
          <w:rFonts w:ascii="Times New Roman" w:hAnsi="Times New Roman" w:cs="Times New Roman"/>
        </w:rPr>
        <w:t>iirabi</w:t>
      </w:r>
      <w:r w:rsidR="00E12779" w:rsidRPr="00093D86">
        <w:rPr>
          <w:rFonts w:ascii="Times New Roman" w:hAnsi="Times New Roman" w:cs="Times New Roman"/>
        </w:rPr>
        <w:t xml:space="preserve"> (KMT)</w:t>
      </w:r>
      <w:r w:rsidRPr="00093D86">
        <w:rPr>
          <w:rFonts w:ascii="Times New Roman" w:hAnsi="Times New Roman" w:cs="Times New Roman"/>
        </w:rPr>
        <w:t xml:space="preserve"> töös hoidmiseks ja arendamiseks 2025. aastal</w:t>
      </w:r>
      <w:r w:rsidR="001135BA" w:rsidRPr="00093D86">
        <w:rPr>
          <w:rFonts w:ascii="Times New Roman" w:hAnsi="Times New Roman" w:cs="Times New Roman"/>
        </w:rPr>
        <w:t>.</w:t>
      </w:r>
    </w:p>
    <w:p w14:paraId="24EF47AE" w14:textId="4DBD9494" w:rsidR="001135BA" w:rsidRPr="00093D86" w:rsidRDefault="001135BA" w:rsidP="001135BA">
      <w:p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>Jääme ootama teie tagasisidet</w:t>
      </w:r>
      <w:r w:rsidR="0073722A" w:rsidRPr="00093D86">
        <w:rPr>
          <w:rFonts w:ascii="Times New Roman" w:hAnsi="Times New Roman" w:cs="Times New Roman"/>
        </w:rPr>
        <w:t xml:space="preserve"> ja kinnitust auditi läbiviimise ja rahastuse tagamise kohta.</w:t>
      </w:r>
    </w:p>
    <w:p w14:paraId="518FFE1A" w14:textId="77777777" w:rsidR="00093D86" w:rsidRPr="00093D86" w:rsidRDefault="00093D86" w:rsidP="001135BA">
      <w:pPr>
        <w:jc w:val="both"/>
        <w:rPr>
          <w:rFonts w:ascii="Times New Roman" w:hAnsi="Times New Roman" w:cs="Times New Roman"/>
        </w:rPr>
      </w:pPr>
    </w:p>
    <w:p w14:paraId="480FE833" w14:textId="3772AAB8" w:rsidR="00093D86" w:rsidRPr="00093D86" w:rsidRDefault="00093D86" w:rsidP="001135BA">
      <w:p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>Lugupidamisega</w:t>
      </w:r>
    </w:p>
    <w:p w14:paraId="7EDDC773" w14:textId="77777777" w:rsidR="00093D86" w:rsidRPr="00093D86" w:rsidRDefault="00093D86" w:rsidP="001135BA">
      <w:pPr>
        <w:jc w:val="both"/>
        <w:rPr>
          <w:rFonts w:ascii="Times New Roman" w:hAnsi="Times New Roman" w:cs="Times New Roman"/>
        </w:rPr>
      </w:pPr>
    </w:p>
    <w:p w14:paraId="43D0D35C" w14:textId="32E8BA02" w:rsidR="00093D86" w:rsidRPr="00093D86" w:rsidRDefault="00093D86" w:rsidP="001135BA">
      <w:p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>Taavet Reimers</w:t>
      </w:r>
    </w:p>
    <w:p w14:paraId="6E1E77F2" w14:textId="195BCB70" w:rsidR="00093D86" w:rsidRPr="00093D86" w:rsidRDefault="00093D86" w:rsidP="001135BA">
      <w:p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>Eesti Kiirabi Liit</w:t>
      </w:r>
    </w:p>
    <w:p w14:paraId="7BD16182" w14:textId="40329571" w:rsidR="00093D86" w:rsidRPr="00093D86" w:rsidRDefault="00093D86" w:rsidP="001135BA">
      <w:pPr>
        <w:jc w:val="both"/>
        <w:rPr>
          <w:rFonts w:ascii="Times New Roman" w:hAnsi="Times New Roman" w:cs="Times New Roman"/>
        </w:rPr>
      </w:pPr>
      <w:r w:rsidRPr="00093D86">
        <w:rPr>
          <w:rFonts w:ascii="Times New Roman" w:hAnsi="Times New Roman" w:cs="Times New Roman"/>
        </w:rPr>
        <w:t>Juhatuse esimees</w:t>
      </w:r>
    </w:p>
    <w:p w14:paraId="4C5736C4" w14:textId="77777777" w:rsidR="00093D86" w:rsidRPr="00093D86" w:rsidRDefault="00093D86" w:rsidP="001135BA">
      <w:pPr>
        <w:jc w:val="both"/>
        <w:rPr>
          <w:rFonts w:ascii="Times New Roman" w:hAnsi="Times New Roman" w:cs="Times New Roman"/>
        </w:rPr>
      </w:pPr>
    </w:p>
    <w:p w14:paraId="612B1A37" w14:textId="15DAB1F9" w:rsidR="000B48B1" w:rsidRPr="00093D86" w:rsidRDefault="000B48B1" w:rsidP="000B48B1">
      <w:pPr>
        <w:jc w:val="both"/>
        <w:rPr>
          <w:rFonts w:ascii="Times New Roman" w:hAnsi="Times New Roman" w:cs="Times New Roman"/>
        </w:rPr>
      </w:pPr>
    </w:p>
    <w:p w14:paraId="2DD9A8F4" w14:textId="77777777" w:rsidR="00A52498" w:rsidRPr="00093D86" w:rsidRDefault="00A52498" w:rsidP="00A52498">
      <w:pPr>
        <w:jc w:val="both"/>
        <w:rPr>
          <w:rFonts w:ascii="Times New Roman" w:hAnsi="Times New Roman" w:cs="Times New Roman"/>
        </w:rPr>
      </w:pPr>
    </w:p>
    <w:sectPr w:rsidR="00A52498" w:rsidRPr="00093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205064"/>
    <w:multiLevelType w:val="hybridMultilevel"/>
    <w:tmpl w:val="BFD844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55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98"/>
    <w:rsid w:val="00057B13"/>
    <w:rsid w:val="00093D86"/>
    <w:rsid w:val="000B48B1"/>
    <w:rsid w:val="001135BA"/>
    <w:rsid w:val="003518D4"/>
    <w:rsid w:val="003A254E"/>
    <w:rsid w:val="0055154D"/>
    <w:rsid w:val="0073722A"/>
    <w:rsid w:val="00807400"/>
    <w:rsid w:val="00A52498"/>
    <w:rsid w:val="00B4740F"/>
    <w:rsid w:val="00BF5A54"/>
    <w:rsid w:val="00D45F48"/>
    <w:rsid w:val="00E054BC"/>
    <w:rsid w:val="00E12779"/>
    <w:rsid w:val="00F31DD6"/>
    <w:rsid w:val="00F75C14"/>
    <w:rsid w:val="00FB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C904"/>
  <w15:chartTrackingRefBased/>
  <w15:docId w15:val="{843A2393-43E3-42A6-A2AE-FDBD8BBA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4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533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Tellimus</dc:creator>
  <cp:keywords/>
  <dc:description/>
  <cp:lastModifiedBy>Tellimus</cp:lastModifiedBy>
  <cp:revision>13</cp:revision>
  <dcterms:created xsi:type="dcterms:W3CDTF">2024-10-14T11:45:00Z</dcterms:created>
  <dcterms:modified xsi:type="dcterms:W3CDTF">2024-10-15T12:33:00Z</dcterms:modified>
</cp:coreProperties>
</file>